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4796" w14:textId="77777777" w:rsidR="006274B5" w:rsidRDefault="007A3B85" w:rsidP="007A3B85">
      <w:pPr>
        <w:shd w:val="clear" w:color="auto" w:fill="FFFFFF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Homes and businesses turning to independent </w:t>
      </w:r>
    </w:p>
    <w:p w14:paraId="59D6B3B0" w14:textId="300B1011" w:rsidR="00385CFE" w:rsidRPr="00B13F98" w:rsidRDefault="00FD2F8C" w:rsidP="007A3B85">
      <w:pPr>
        <w:shd w:val="clear" w:color="auto" w:fill="FFFFFF"/>
        <w:jc w:val="center"/>
        <w:rPr>
          <w:rFonts w:ascii="Arial" w:eastAsia="Times New Roman" w:hAnsi="Arial" w:cs="Arial"/>
          <w:b/>
          <w:sz w:val="16"/>
          <w:szCs w:val="16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providers </w:t>
      </w:r>
      <w:r w:rsidR="006274B5">
        <w:rPr>
          <w:rFonts w:ascii="Arial" w:eastAsia="Times New Roman" w:hAnsi="Arial" w:cs="Arial"/>
          <w:b/>
          <w:sz w:val="28"/>
          <w:szCs w:val="28"/>
          <w:lang w:eastAsia="en-GB"/>
        </w:rPr>
        <w:t>for broadband connecti</w:t>
      </w:r>
      <w:r>
        <w:rPr>
          <w:rFonts w:ascii="Arial" w:eastAsia="Times New Roman" w:hAnsi="Arial" w:cs="Arial"/>
          <w:b/>
          <w:sz w:val="28"/>
          <w:szCs w:val="28"/>
          <w:lang w:eastAsia="en-GB"/>
        </w:rPr>
        <w:t>vity</w:t>
      </w:r>
      <w:r w:rsidR="004D7125">
        <w:rPr>
          <w:rFonts w:ascii="Arial" w:eastAsia="Times New Roman" w:hAnsi="Arial" w:cs="Arial"/>
          <w:b/>
          <w:sz w:val="28"/>
          <w:szCs w:val="28"/>
          <w:lang w:eastAsia="en-GB"/>
        </w:rPr>
        <w:t>, new report</w:t>
      </w:r>
      <w:r w:rsidR="006274B5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</w:t>
      </w:r>
      <w:r w:rsidR="007A3B85">
        <w:rPr>
          <w:rFonts w:ascii="Arial" w:eastAsia="Times New Roman" w:hAnsi="Arial" w:cs="Arial"/>
          <w:b/>
          <w:sz w:val="28"/>
          <w:szCs w:val="28"/>
          <w:lang w:eastAsia="en-GB"/>
        </w:rPr>
        <w:t>reveals</w:t>
      </w:r>
    </w:p>
    <w:p w14:paraId="662F0638" w14:textId="4D3E9B1C" w:rsidR="00385CFE" w:rsidRDefault="00385CFE" w:rsidP="001C59C9">
      <w:pPr>
        <w:spacing w:line="360" w:lineRule="auto"/>
        <w:rPr>
          <w:rFonts w:ascii="Arial" w:hAnsi="Arial" w:cs="Arial"/>
          <w:b/>
        </w:rPr>
      </w:pPr>
    </w:p>
    <w:p w14:paraId="10159EC6" w14:textId="1DC55418" w:rsidR="00F522BA" w:rsidRDefault="00F522BA" w:rsidP="001C59C9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UNDER EMBARGO </w:t>
      </w:r>
      <w:r w:rsidR="00720FFB">
        <w:rPr>
          <w:rFonts w:ascii="Arial" w:hAnsi="Arial" w:cs="Arial"/>
          <w:b/>
          <w:color w:val="FF0000"/>
        </w:rPr>
        <w:t>UN</w:t>
      </w:r>
      <w:r>
        <w:rPr>
          <w:rFonts w:ascii="Arial" w:hAnsi="Arial" w:cs="Arial"/>
          <w:b/>
          <w:color w:val="FF0000"/>
        </w:rPr>
        <w:t>TIL 0000 TUESDAY 14 JUNE</w:t>
      </w:r>
    </w:p>
    <w:p w14:paraId="63D718DC" w14:textId="669FCB4C" w:rsidR="006A47F3" w:rsidRPr="00DF5721" w:rsidRDefault="006A47F3" w:rsidP="001C59C9">
      <w:pPr>
        <w:spacing w:line="36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en-GB"/>
        </w:rPr>
        <w:t xml:space="preserve">More than 5.5 million homes and businesses in the </w:t>
      </w:r>
      <w:r w:rsidRPr="006A47F3">
        <w:rPr>
          <w:rFonts w:ascii="Arial" w:eastAsia="Times New Roman" w:hAnsi="Arial" w:cs="Arial"/>
          <w:lang w:eastAsia="en-GB"/>
        </w:rPr>
        <w:t>UK can now connect to an independent fibre broadband network, according to new figures published today.</w:t>
      </w:r>
      <w:r>
        <w:rPr>
          <w:rFonts w:ascii="Arial" w:eastAsia="Times New Roman" w:hAnsi="Arial" w:cs="Arial"/>
          <w:lang w:eastAsia="en-GB"/>
        </w:rPr>
        <w:t xml:space="preserve"> </w:t>
      </w:r>
      <w:r w:rsidR="001C59C9">
        <w:rPr>
          <w:rFonts w:ascii="Arial" w:eastAsia="Times New Roman" w:hAnsi="Arial" w:cs="Arial"/>
          <w:lang w:eastAsia="en-GB"/>
        </w:rPr>
        <w:t xml:space="preserve">For the first time, the </w:t>
      </w:r>
      <w:r w:rsidR="00DF5721">
        <w:rPr>
          <w:rFonts w:ascii="Arial" w:eastAsia="Times New Roman" w:hAnsi="Arial" w:cs="Arial"/>
          <w:lang w:eastAsia="en-GB"/>
        </w:rPr>
        <w:t xml:space="preserve">total </w:t>
      </w:r>
      <w:r w:rsidR="001C59C9">
        <w:rPr>
          <w:rFonts w:ascii="Arial" w:eastAsia="Times New Roman" w:hAnsi="Arial" w:cs="Arial"/>
          <w:lang w:eastAsia="en-GB"/>
        </w:rPr>
        <w:t xml:space="preserve">number of live connections provided by the ‘alt nets’ is </w:t>
      </w:r>
      <w:r w:rsidR="00DF5721">
        <w:rPr>
          <w:rFonts w:ascii="Arial" w:eastAsia="Times New Roman" w:hAnsi="Arial" w:cs="Arial"/>
          <w:lang w:eastAsia="en-GB"/>
        </w:rPr>
        <w:t xml:space="preserve">above </w:t>
      </w:r>
      <w:r w:rsidR="001C59C9">
        <w:rPr>
          <w:rFonts w:ascii="Arial" w:eastAsia="Times New Roman" w:hAnsi="Arial" w:cs="Arial"/>
          <w:lang w:eastAsia="en-GB"/>
        </w:rPr>
        <w:t>1m</w:t>
      </w:r>
      <w:r w:rsidR="001C59C9" w:rsidRPr="00DF5721">
        <w:rPr>
          <w:rFonts w:ascii="Arial" w:eastAsia="Times New Roman" w:hAnsi="Arial" w:cs="Arial"/>
          <w:lang w:eastAsia="en-GB"/>
        </w:rPr>
        <w:t xml:space="preserve">. </w:t>
      </w:r>
    </w:p>
    <w:p w14:paraId="4E76DB02" w14:textId="77777777" w:rsidR="006A47F3" w:rsidRDefault="006A47F3" w:rsidP="001C59C9">
      <w:pPr>
        <w:spacing w:line="360" w:lineRule="auto"/>
        <w:rPr>
          <w:rFonts w:ascii="Arial" w:eastAsia="Times New Roman" w:hAnsi="Arial" w:cs="Arial"/>
          <w:lang w:eastAsia="en-GB"/>
        </w:rPr>
      </w:pPr>
    </w:p>
    <w:p w14:paraId="07D94774" w14:textId="0B858B5B" w:rsidR="001F5872" w:rsidRDefault="006A47F3" w:rsidP="001C59C9">
      <w:pPr>
        <w:spacing w:line="360" w:lineRule="auto"/>
        <w:rPr>
          <w:rFonts w:ascii="Arial" w:eastAsiaTheme="minorHAnsi" w:hAnsi="Arial" w:cs="Arial"/>
          <w:bCs/>
          <w:lang w:eastAsia="en-US"/>
        </w:rPr>
      </w:pPr>
      <w:bookmarkStart w:id="0" w:name="_Hlk9585883"/>
      <w:r w:rsidRPr="006A47F3">
        <w:rPr>
          <w:rFonts w:ascii="Arial" w:eastAsiaTheme="minorHAnsi" w:hAnsi="Arial" w:cs="Arial"/>
          <w:bCs/>
          <w:lang w:eastAsia="en-US"/>
        </w:rPr>
        <w:t xml:space="preserve">Compiled for </w:t>
      </w:r>
      <w:bookmarkStart w:id="1" w:name="_Hlk72922113"/>
      <w:r w:rsidRPr="006A47F3">
        <w:rPr>
          <w:rFonts w:ascii="Arial" w:eastAsiaTheme="minorHAnsi" w:hAnsi="Arial" w:cs="Arial"/>
          <w:bCs/>
          <w:lang w:eastAsia="en-US"/>
        </w:rPr>
        <w:t xml:space="preserve">the Independent Networks Co-operative Association (INCA) </w:t>
      </w:r>
      <w:bookmarkEnd w:id="1"/>
      <w:r w:rsidRPr="006A47F3">
        <w:rPr>
          <w:rFonts w:ascii="Arial" w:eastAsiaTheme="minorHAnsi" w:hAnsi="Arial" w:cs="Arial"/>
          <w:bCs/>
          <w:lang w:eastAsia="en-US"/>
        </w:rPr>
        <w:t xml:space="preserve">by Point Topic </w:t>
      </w:r>
      <w:bookmarkEnd w:id="0"/>
      <w:r w:rsidRPr="006A47F3">
        <w:rPr>
          <w:rFonts w:ascii="Arial" w:eastAsiaTheme="minorHAnsi" w:hAnsi="Arial" w:cs="Arial"/>
          <w:bCs/>
          <w:lang w:eastAsia="en-US"/>
        </w:rPr>
        <w:t>using data provided by independent network operators</w:t>
      </w:r>
      <w:r>
        <w:rPr>
          <w:rFonts w:ascii="Arial" w:eastAsiaTheme="minorHAnsi" w:hAnsi="Arial" w:cs="Arial"/>
          <w:bCs/>
          <w:lang w:eastAsia="en-US"/>
        </w:rPr>
        <w:t xml:space="preserve"> across the country</w:t>
      </w:r>
      <w:r w:rsidRPr="006A47F3">
        <w:rPr>
          <w:rFonts w:ascii="Arial" w:eastAsiaTheme="minorHAnsi" w:hAnsi="Arial" w:cs="Arial"/>
          <w:bCs/>
          <w:lang w:eastAsia="en-US"/>
        </w:rPr>
        <w:t>, this year</w:t>
      </w:r>
      <w:r w:rsidR="00BE683B">
        <w:rPr>
          <w:rFonts w:ascii="Arial" w:eastAsiaTheme="minorHAnsi" w:hAnsi="Arial" w:cs="Arial"/>
          <w:bCs/>
          <w:lang w:eastAsia="en-US"/>
        </w:rPr>
        <w:t>’</w:t>
      </w:r>
      <w:r w:rsidRPr="006A47F3">
        <w:rPr>
          <w:rFonts w:ascii="Arial" w:eastAsiaTheme="minorHAnsi" w:hAnsi="Arial" w:cs="Arial"/>
          <w:bCs/>
          <w:lang w:eastAsia="en-US"/>
        </w:rPr>
        <w:t>s ‘</w:t>
      </w:r>
      <w:r w:rsidRPr="006A47F3">
        <w:rPr>
          <w:rFonts w:ascii="Arial" w:eastAsiaTheme="minorHAnsi" w:hAnsi="Arial" w:cs="Arial"/>
          <w:bCs/>
          <w:i/>
          <w:iCs/>
          <w:lang w:eastAsia="en-US"/>
        </w:rPr>
        <w:t>Metrics for the UK independent network sector</w:t>
      </w:r>
      <w:r w:rsidRPr="006A47F3">
        <w:rPr>
          <w:rFonts w:ascii="Arial" w:eastAsiaTheme="minorHAnsi" w:hAnsi="Arial" w:cs="Arial"/>
          <w:bCs/>
          <w:lang w:eastAsia="en-US"/>
        </w:rPr>
        <w:t xml:space="preserve">’ report shows that the sector </w:t>
      </w:r>
      <w:r>
        <w:rPr>
          <w:rFonts w:ascii="Arial" w:eastAsiaTheme="minorHAnsi" w:hAnsi="Arial" w:cs="Arial"/>
          <w:bCs/>
          <w:lang w:eastAsia="en-US"/>
        </w:rPr>
        <w:t xml:space="preserve">has </w:t>
      </w:r>
      <w:r w:rsidR="00D748F1">
        <w:rPr>
          <w:rFonts w:ascii="Arial" w:eastAsiaTheme="minorHAnsi" w:hAnsi="Arial" w:cs="Arial"/>
          <w:bCs/>
          <w:lang w:eastAsia="en-US"/>
        </w:rPr>
        <w:t xml:space="preserve">again </w:t>
      </w:r>
      <w:r>
        <w:rPr>
          <w:rFonts w:ascii="Arial" w:eastAsiaTheme="minorHAnsi" w:hAnsi="Arial" w:cs="Arial"/>
          <w:bCs/>
          <w:lang w:eastAsia="en-US"/>
        </w:rPr>
        <w:t xml:space="preserve">doubled in size over the </w:t>
      </w:r>
      <w:r w:rsidR="00D748F1">
        <w:rPr>
          <w:rFonts w:ascii="Arial" w:eastAsiaTheme="minorHAnsi" w:hAnsi="Arial" w:cs="Arial"/>
          <w:bCs/>
          <w:lang w:eastAsia="en-US"/>
        </w:rPr>
        <w:t>previous year</w:t>
      </w:r>
      <w:r>
        <w:rPr>
          <w:rFonts w:ascii="Arial" w:eastAsiaTheme="minorHAnsi" w:hAnsi="Arial" w:cs="Arial"/>
          <w:bCs/>
          <w:lang w:eastAsia="en-US"/>
        </w:rPr>
        <w:t xml:space="preserve">. </w:t>
      </w:r>
    </w:p>
    <w:p w14:paraId="77CC63B9" w14:textId="77777777" w:rsidR="001F5872" w:rsidRDefault="001F5872" w:rsidP="001C59C9">
      <w:pPr>
        <w:spacing w:line="360" w:lineRule="auto"/>
        <w:rPr>
          <w:rFonts w:ascii="Arial" w:eastAsiaTheme="minorHAnsi" w:hAnsi="Arial" w:cs="Arial"/>
          <w:bCs/>
          <w:lang w:eastAsia="en-US"/>
        </w:rPr>
      </w:pPr>
    </w:p>
    <w:p w14:paraId="5B8CC21C" w14:textId="1D3FCF3E" w:rsidR="001C59C9" w:rsidRDefault="001C59C9" w:rsidP="001C59C9">
      <w:p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independent sector continues to pull in significant sums of private funding with </w:t>
      </w:r>
      <w:r w:rsidRPr="001C59C9">
        <w:rPr>
          <w:rFonts w:ascii="Arial" w:eastAsia="Times New Roman" w:hAnsi="Arial" w:cs="Arial"/>
          <w:lang w:eastAsia="en-GB"/>
        </w:rPr>
        <w:t xml:space="preserve">investment and expenditure commitments </w:t>
      </w:r>
      <w:r>
        <w:rPr>
          <w:rFonts w:ascii="Arial" w:eastAsia="Times New Roman" w:hAnsi="Arial" w:cs="Arial"/>
          <w:lang w:eastAsia="en-GB"/>
        </w:rPr>
        <w:t xml:space="preserve">predicted to reach </w:t>
      </w:r>
      <w:r w:rsidRPr="001C59C9">
        <w:rPr>
          <w:rFonts w:ascii="Arial" w:eastAsia="Times New Roman" w:hAnsi="Arial" w:cs="Arial"/>
          <w:lang w:eastAsia="en-GB"/>
        </w:rPr>
        <w:t>£17.7bn</w:t>
      </w:r>
      <w:r>
        <w:rPr>
          <w:rFonts w:ascii="Arial" w:eastAsia="Times New Roman" w:hAnsi="Arial" w:cs="Arial"/>
          <w:lang w:eastAsia="en-GB"/>
        </w:rPr>
        <w:t xml:space="preserve"> by the end of 2025. </w:t>
      </w:r>
      <w:r w:rsidR="001F5872">
        <w:rPr>
          <w:rFonts w:ascii="Arial" w:eastAsia="Times New Roman" w:hAnsi="Arial" w:cs="Arial"/>
          <w:lang w:eastAsia="en-GB"/>
        </w:rPr>
        <w:t xml:space="preserve">When </w:t>
      </w:r>
      <w:r w:rsidR="001F5872" w:rsidRPr="001F5872">
        <w:rPr>
          <w:rFonts w:ascii="Arial" w:eastAsia="Times New Roman" w:hAnsi="Arial" w:cs="Arial"/>
          <w:lang w:eastAsia="en-GB"/>
        </w:rPr>
        <w:t>combined with the £12bn announced by BT Group</w:t>
      </w:r>
      <w:r w:rsidR="00DF5721">
        <w:rPr>
          <w:rFonts w:ascii="Arial" w:eastAsia="Times New Roman" w:hAnsi="Arial" w:cs="Arial"/>
          <w:lang w:eastAsia="en-GB"/>
        </w:rPr>
        <w:t>,</w:t>
      </w:r>
      <w:r w:rsidR="001F5872" w:rsidRPr="001F5872">
        <w:rPr>
          <w:rFonts w:ascii="Arial" w:eastAsia="Times New Roman" w:hAnsi="Arial" w:cs="Arial"/>
          <w:lang w:eastAsia="en-GB"/>
        </w:rPr>
        <w:t xml:space="preserve"> the £5bn announced by </w:t>
      </w:r>
      <w:r w:rsidR="00CD7DEB">
        <w:rPr>
          <w:rFonts w:ascii="Arial" w:eastAsia="Times New Roman" w:hAnsi="Arial" w:cs="Arial"/>
          <w:lang w:eastAsia="en-GB"/>
        </w:rPr>
        <w:t>g</w:t>
      </w:r>
      <w:r w:rsidR="001F5872" w:rsidRPr="001F5872">
        <w:rPr>
          <w:rFonts w:ascii="Arial" w:eastAsia="Times New Roman" w:hAnsi="Arial" w:cs="Arial"/>
          <w:lang w:eastAsia="en-GB"/>
        </w:rPr>
        <w:t>overnment</w:t>
      </w:r>
      <w:r w:rsidR="00BE683B">
        <w:rPr>
          <w:rFonts w:ascii="Arial" w:eastAsia="Times New Roman" w:hAnsi="Arial" w:cs="Arial"/>
          <w:lang w:eastAsia="en-GB"/>
        </w:rPr>
        <w:t>,</w:t>
      </w:r>
      <w:r w:rsidR="001F5872" w:rsidRPr="001F5872">
        <w:rPr>
          <w:rFonts w:ascii="Arial" w:eastAsia="Times New Roman" w:hAnsi="Arial" w:cs="Arial"/>
          <w:lang w:eastAsia="en-GB"/>
        </w:rPr>
        <w:t xml:space="preserve"> and £2bn planned by VM02</w:t>
      </w:r>
      <w:r w:rsidR="001F5872">
        <w:rPr>
          <w:rFonts w:ascii="Arial" w:eastAsia="Times New Roman" w:hAnsi="Arial" w:cs="Arial"/>
          <w:lang w:eastAsia="en-GB"/>
        </w:rPr>
        <w:t xml:space="preserve">, investment levels </w:t>
      </w:r>
      <w:r w:rsidR="001F5872" w:rsidRPr="001F5872">
        <w:rPr>
          <w:rFonts w:ascii="Arial" w:eastAsia="Times New Roman" w:hAnsi="Arial" w:cs="Arial"/>
          <w:lang w:eastAsia="en-GB"/>
        </w:rPr>
        <w:t xml:space="preserve">will exceed the previous estimates of £30bn for bringing next generation networks to every property in the UK. </w:t>
      </w:r>
    </w:p>
    <w:p w14:paraId="0E67D3EB" w14:textId="77777777" w:rsidR="001C59C9" w:rsidRDefault="001C59C9" w:rsidP="001C59C9">
      <w:pPr>
        <w:spacing w:line="360" w:lineRule="auto"/>
        <w:rPr>
          <w:rFonts w:ascii="Arial" w:eastAsia="Times New Roman" w:hAnsi="Arial" w:cs="Arial"/>
          <w:lang w:eastAsia="en-GB"/>
        </w:rPr>
      </w:pPr>
    </w:p>
    <w:p w14:paraId="39EA00C4" w14:textId="46F467E3" w:rsidR="00AD63FA" w:rsidRPr="00AD63FA" w:rsidRDefault="00AD63FA" w:rsidP="00AD63FA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INCA’s </w:t>
      </w:r>
      <w:bookmarkStart w:id="2" w:name="_Hlk105592682"/>
      <w:r w:rsidR="00F522BA">
        <w:rPr>
          <w:rFonts w:ascii="Arial" w:eastAsia="Times New Roman" w:hAnsi="Arial" w:cs="Arial"/>
        </w:rPr>
        <w:t xml:space="preserve">Chief Executive, Malcolm Corbett </w:t>
      </w:r>
      <w:bookmarkEnd w:id="2"/>
      <w:r w:rsidR="00CD77F4">
        <w:rPr>
          <w:rFonts w:ascii="Arial" w:eastAsia="Times New Roman" w:hAnsi="Arial" w:cs="Arial"/>
        </w:rPr>
        <w:t xml:space="preserve">said: </w:t>
      </w:r>
      <w:r w:rsidR="00033454">
        <w:rPr>
          <w:rFonts w:ascii="Arial" w:eastAsia="Times New Roman" w:hAnsi="Arial" w:cs="Arial"/>
        </w:rPr>
        <w:t>“</w:t>
      </w:r>
      <w:r w:rsidRPr="00AD63FA">
        <w:rPr>
          <w:rFonts w:ascii="Arial" w:eastAsia="Times New Roman" w:hAnsi="Arial" w:cs="Arial"/>
        </w:rPr>
        <w:t xml:space="preserve">This </w:t>
      </w:r>
      <w:r>
        <w:rPr>
          <w:rFonts w:ascii="Arial" w:eastAsia="Times New Roman" w:hAnsi="Arial" w:cs="Arial"/>
        </w:rPr>
        <w:t xml:space="preserve">continued high </w:t>
      </w:r>
      <w:r w:rsidRPr="00AD63FA">
        <w:rPr>
          <w:rFonts w:ascii="Arial" w:eastAsia="Times New Roman" w:hAnsi="Arial" w:cs="Arial"/>
        </w:rPr>
        <w:t xml:space="preserve">level of investment, coupled with commitments from others in the private sector </w:t>
      </w:r>
      <w:r>
        <w:rPr>
          <w:rFonts w:ascii="Arial" w:eastAsia="Times New Roman" w:hAnsi="Arial" w:cs="Arial"/>
        </w:rPr>
        <w:t>like BT and Virgin Media, and the money being put in by government</w:t>
      </w:r>
      <w:r w:rsidR="00B901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AD63FA">
        <w:rPr>
          <w:rFonts w:ascii="Arial" w:eastAsia="Times New Roman" w:hAnsi="Arial" w:cs="Arial"/>
        </w:rPr>
        <w:t xml:space="preserve">shows that the UK is on track, for the first time in its history, to have </w:t>
      </w:r>
      <w:r w:rsidR="008351EF">
        <w:rPr>
          <w:rFonts w:ascii="Arial" w:eastAsia="Times New Roman" w:hAnsi="Arial" w:cs="Arial"/>
        </w:rPr>
        <w:t xml:space="preserve">proper </w:t>
      </w:r>
      <w:r w:rsidRPr="00AD63FA">
        <w:rPr>
          <w:rFonts w:ascii="Arial" w:eastAsia="Times New Roman" w:hAnsi="Arial" w:cs="Arial"/>
        </w:rPr>
        <w:t>broadband infrastructure competition.</w:t>
      </w:r>
      <w:r w:rsidR="00B9015D">
        <w:rPr>
          <w:rFonts w:ascii="Arial" w:eastAsia="Times New Roman" w:hAnsi="Arial" w:cs="Arial"/>
        </w:rPr>
        <w:t xml:space="preserve"> Independent network operators are a key piece of this connectivity jigsaw which </w:t>
      </w:r>
      <w:r w:rsidRPr="00AD63FA">
        <w:rPr>
          <w:rFonts w:ascii="Arial" w:eastAsia="Times New Roman" w:hAnsi="Arial" w:cs="Arial"/>
        </w:rPr>
        <w:t>will offer consumers real choice and drive innovation in the broadband services they consume.</w:t>
      </w:r>
      <w:r>
        <w:rPr>
          <w:rFonts w:ascii="Arial" w:eastAsia="Times New Roman" w:hAnsi="Arial" w:cs="Arial"/>
        </w:rPr>
        <w:t>”</w:t>
      </w:r>
    </w:p>
    <w:p w14:paraId="1F715632" w14:textId="77777777" w:rsidR="00E033F8" w:rsidRDefault="00E033F8" w:rsidP="001C59C9">
      <w:pPr>
        <w:spacing w:line="360" w:lineRule="auto"/>
        <w:rPr>
          <w:rFonts w:ascii="Arial" w:eastAsia="Times New Roman" w:hAnsi="Arial" w:cs="Arial"/>
        </w:rPr>
      </w:pPr>
    </w:p>
    <w:p w14:paraId="2BE0D2AE" w14:textId="77777777" w:rsidR="00B9015D" w:rsidRDefault="005E766B" w:rsidP="001C59C9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report also details operators’ concerns</w:t>
      </w:r>
      <w:r w:rsidR="00B9015D">
        <w:rPr>
          <w:rFonts w:ascii="Arial" w:eastAsia="Times New Roman" w:hAnsi="Arial" w:cs="Arial"/>
        </w:rPr>
        <w:t xml:space="preserve">, which </w:t>
      </w:r>
      <w:proofErr w:type="gramStart"/>
      <w:r w:rsidR="00B9015D">
        <w:rPr>
          <w:rFonts w:ascii="Arial" w:eastAsia="Times New Roman" w:hAnsi="Arial" w:cs="Arial"/>
        </w:rPr>
        <w:t>include;</w:t>
      </w:r>
      <w:proofErr w:type="gramEnd"/>
    </w:p>
    <w:p w14:paraId="2DE3A2FA" w14:textId="13265634" w:rsidR="00B9015D" w:rsidRDefault="005E766B" w:rsidP="00B9015D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F522BA">
        <w:rPr>
          <w:rFonts w:ascii="Arial" w:eastAsia="Times New Roman" w:hAnsi="Arial" w:cs="Arial"/>
        </w:rPr>
        <w:t>planning and streetworks delays</w:t>
      </w:r>
    </w:p>
    <w:p w14:paraId="4EB42B54" w14:textId="3C9152C7" w:rsidR="00B9015D" w:rsidRDefault="00B9015D" w:rsidP="00B9015D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threat of overbuild from </w:t>
      </w:r>
      <w:r w:rsidR="001F5872">
        <w:rPr>
          <w:rFonts w:ascii="Arial" w:eastAsia="Times New Roman" w:hAnsi="Arial" w:cs="Arial"/>
        </w:rPr>
        <w:t xml:space="preserve">taxpayer-funded, </w:t>
      </w:r>
      <w:r w:rsidR="005E766B" w:rsidRPr="00F522BA">
        <w:rPr>
          <w:rFonts w:ascii="Arial" w:eastAsia="Times New Roman" w:hAnsi="Arial" w:cs="Arial"/>
        </w:rPr>
        <w:t>Project Gigabit procurements</w:t>
      </w:r>
    </w:p>
    <w:p w14:paraId="1F3DFB72" w14:textId="33F25CA0" w:rsidR="00B9015D" w:rsidRDefault="005E766B" w:rsidP="00B9015D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F522BA">
        <w:rPr>
          <w:rFonts w:ascii="Arial" w:eastAsia="Times New Roman" w:hAnsi="Arial" w:cs="Arial"/>
        </w:rPr>
        <w:t>delivery times for services from Openreach or other operators (</w:t>
      </w:r>
      <w:r w:rsidR="00B04057" w:rsidRPr="00F522BA">
        <w:rPr>
          <w:rFonts w:ascii="Arial" w:eastAsia="Times New Roman" w:hAnsi="Arial" w:cs="Arial"/>
        </w:rPr>
        <w:t>e.g.,</w:t>
      </w:r>
      <w:r w:rsidRPr="00F522BA">
        <w:rPr>
          <w:rFonts w:ascii="Arial" w:eastAsia="Times New Roman" w:hAnsi="Arial" w:cs="Arial"/>
        </w:rPr>
        <w:t xml:space="preserve"> EAD circuits, PIA)</w:t>
      </w:r>
    </w:p>
    <w:p w14:paraId="742D4382" w14:textId="73D83219" w:rsidR="00B9015D" w:rsidRDefault="005E1420" w:rsidP="00B9015D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F522BA">
        <w:rPr>
          <w:rFonts w:ascii="Arial" w:eastAsia="Times New Roman" w:hAnsi="Arial" w:cs="Arial"/>
        </w:rPr>
        <w:t>getting wayleaves</w:t>
      </w:r>
    </w:p>
    <w:p w14:paraId="16DE0765" w14:textId="559AD871" w:rsidR="005E766B" w:rsidRDefault="00B9015D" w:rsidP="00B9015D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impact of </w:t>
      </w:r>
      <w:r w:rsidR="005E1420" w:rsidRPr="00F522BA">
        <w:rPr>
          <w:rFonts w:ascii="Arial" w:eastAsia="Times New Roman" w:hAnsi="Arial" w:cs="Arial"/>
        </w:rPr>
        <w:t>BDUK's pause on community-led ISPs Gigabit Vouchers</w:t>
      </w:r>
      <w:r>
        <w:rPr>
          <w:rFonts w:ascii="Arial" w:eastAsia="Times New Roman" w:hAnsi="Arial" w:cs="Arial"/>
        </w:rPr>
        <w:t>; and</w:t>
      </w:r>
    </w:p>
    <w:p w14:paraId="321D2873" w14:textId="4806F054" w:rsidR="00B9015D" w:rsidRPr="00F522BA" w:rsidRDefault="00B9015D" w:rsidP="00F522BA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access to skills and labour</w:t>
      </w:r>
      <w:r w:rsidR="00F522BA">
        <w:rPr>
          <w:rFonts w:ascii="Arial" w:eastAsia="Times New Roman" w:hAnsi="Arial" w:cs="Arial"/>
        </w:rPr>
        <w:t>.</w:t>
      </w:r>
    </w:p>
    <w:p w14:paraId="22FF97A4" w14:textId="6D56EF39" w:rsidR="00162F9D" w:rsidRDefault="00162F9D" w:rsidP="001C59C9">
      <w:pPr>
        <w:spacing w:line="360" w:lineRule="auto"/>
        <w:rPr>
          <w:rFonts w:ascii="Arial" w:eastAsia="Times New Roman" w:hAnsi="Arial" w:cs="Arial"/>
        </w:rPr>
      </w:pPr>
    </w:p>
    <w:p w14:paraId="3B244688" w14:textId="33FE454E" w:rsidR="006752FD" w:rsidRDefault="00B04057" w:rsidP="001C59C9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“This report shows the increasing maturity of the independent broadband sector</w:t>
      </w:r>
      <w:r w:rsidR="00E43AA4">
        <w:rPr>
          <w:rFonts w:ascii="Arial" w:eastAsia="Times New Roman" w:hAnsi="Arial" w:cs="Arial"/>
        </w:rPr>
        <w:t>”, commented INCA Chairman, Alex Blowers. “It is now transitioning from fu</w:t>
      </w:r>
      <w:r w:rsidR="00E43AA4" w:rsidRPr="00E43AA4">
        <w:rPr>
          <w:rFonts w:ascii="Arial" w:eastAsia="Times New Roman" w:hAnsi="Arial" w:cs="Arial"/>
        </w:rPr>
        <w:t>ndraising</w:t>
      </w:r>
      <w:r w:rsidR="00E43AA4">
        <w:rPr>
          <w:rFonts w:ascii="Arial" w:eastAsia="Times New Roman" w:hAnsi="Arial" w:cs="Arial"/>
        </w:rPr>
        <w:t xml:space="preserve"> and </w:t>
      </w:r>
      <w:r w:rsidR="00E43AA4" w:rsidRPr="00E43AA4">
        <w:rPr>
          <w:rFonts w:ascii="Arial" w:eastAsia="Times New Roman" w:hAnsi="Arial" w:cs="Arial"/>
        </w:rPr>
        <w:t xml:space="preserve">planning </w:t>
      </w:r>
      <w:r w:rsidR="00E43AA4">
        <w:rPr>
          <w:rFonts w:ascii="Arial" w:eastAsia="Times New Roman" w:hAnsi="Arial" w:cs="Arial"/>
        </w:rPr>
        <w:t xml:space="preserve">mode </w:t>
      </w:r>
      <w:r w:rsidR="00E43AA4" w:rsidRPr="00E43AA4">
        <w:rPr>
          <w:rFonts w:ascii="Arial" w:eastAsia="Times New Roman" w:hAnsi="Arial" w:cs="Arial"/>
        </w:rPr>
        <w:t>to delivery</w:t>
      </w:r>
      <w:r w:rsidR="00E43AA4">
        <w:rPr>
          <w:rFonts w:ascii="Arial" w:eastAsia="Times New Roman" w:hAnsi="Arial" w:cs="Arial"/>
        </w:rPr>
        <w:t xml:space="preserve"> and </w:t>
      </w:r>
      <w:r w:rsidR="00E43AA4" w:rsidRPr="00E43AA4">
        <w:rPr>
          <w:rFonts w:ascii="Arial" w:eastAsia="Times New Roman" w:hAnsi="Arial" w:cs="Arial"/>
        </w:rPr>
        <w:t xml:space="preserve">execution </w:t>
      </w:r>
      <w:r w:rsidR="00E43AA4">
        <w:rPr>
          <w:rFonts w:ascii="Arial" w:eastAsia="Times New Roman" w:hAnsi="Arial" w:cs="Arial"/>
        </w:rPr>
        <w:t xml:space="preserve">stage </w:t>
      </w:r>
      <w:r w:rsidR="00E43AA4" w:rsidRPr="00E43AA4">
        <w:rPr>
          <w:rFonts w:ascii="Arial" w:eastAsia="Times New Roman" w:hAnsi="Arial" w:cs="Arial"/>
        </w:rPr>
        <w:t xml:space="preserve">and is </w:t>
      </w:r>
      <w:r w:rsidR="00E43AA4">
        <w:rPr>
          <w:rFonts w:ascii="Arial" w:eastAsia="Times New Roman" w:hAnsi="Arial" w:cs="Arial"/>
        </w:rPr>
        <w:t xml:space="preserve">undeniably a </w:t>
      </w:r>
      <w:r w:rsidR="00E43AA4" w:rsidRPr="00E43AA4">
        <w:rPr>
          <w:rFonts w:ascii="Arial" w:eastAsia="Times New Roman" w:hAnsi="Arial" w:cs="Arial"/>
        </w:rPr>
        <w:t>key part</w:t>
      </w:r>
      <w:r w:rsidR="00E43AA4">
        <w:rPr>
          <w:rFonts w:ascii="Arial" w:eastAsia="Times New Roman" w:hAnsi="Arial" w:cs="Arial"/>
        </w:rPr>
        <w:t xml:space="preserve">ner in the delivery of a </w:t>
      </w:r>
      <w:r w:rsidR="00E43AA4" w:rsidRPr="00E43AA4">
        <w:rPr>
          <w:rFonts w:ascii="Arial" w:eastAsia="Times New Roman" w:hAnsi="Arial" w:cs="Arial"/>
        </w:rPr>
        <w:t xml:space="preserve">21st century digital </w:t>
      </w:r>
      <w:r w:rsidR="00E43AA4">
        <w:rPr>
          <w:rFonts w:ascii="Arial" w:eastAsia="Times New Roman" w:hAnsi="Arial" w:cs="Arial"/>
        </w:rPr>
        <w:t>UK. It is now crucial that the government and Ofcom ensure momentum is maintained</w:t>
      </w:r>
      <w:r w:rsidR="00BE683B">
        <w:rPr>
          <w:rFonts w:ascii="Arial" w:eastAsia="Times New Roman" w:hAnsi="Arial" w:cs="Arial"/>
        </w:rPr>
        <w:t>,</w:t>
      </w:r>
      <w:r w:rsidR="00E43AA4">
        <w:rPr>
          <w:rFonts w:ascii="Arial" w:eastAsia="Times New Roman" w:hAnsi="Arial" w:cs="Arial"/>
        </w:rPr>
        <w:t xml:space="preserve"> b</w:t>
      </w:r>
      <w:r w:rsidR="00B9015D">
        <w:rPr>
          <w:rFonts w:ascii="Arial" w:eastAsia="Times New Roman" w:hAnsi="Arial" w:cs="Arial"/>
        </w:rPr>
        <w:t>y evolving</w:t>
      </w:r>
      <w:r w:rsidR="00E43AA4">
        <w:rPr>
          <w:rFonts w:ascii="Arial" w:eastAsia="Times New Roman" w:hAnsi="Arial" w:cs="Arial"/>
        </w:rPr>
        <w:t xml:space="preserve"> the </w:t>
      </w:r>
      <w:r w:rsidR="00E43AA4" w:rsidRPr="00E43AA4">
        <w:rPr>
          <w:rFonts w:ascii="Arial" w:eastAsia="Times New Roman" w:hAnsi="Arial" w:cs="Arial"/>
        </w:rPr>
        <w:t>underlying policy and regulatory framework</w:t>
      </w:r>
      <w:r w:rsidR="00B9015D">
        <w:rPr>
          <w:rFonts w:ascii="Arial" w:eastAsia="Times New Roman" w:hAnsi="Arial" w:cs="Arial"/>
        </w:rPr>
        <w:t xml:space="preserve"> in </w:t>
      </w:r>
      <w:r w:rsidR="00E43AA4" w:rsidRPr="00E43AA4">
        <w:rPr>
          <w:rFonts w:ascii="Arial" w:eastAsia="Times New Roman" w:hAnsi="Arial" w:cs="Arial"/>
        </w:rPr>
        <w:t xml:space="preserve">support </w:t>
      </w:r>
      <w:r w:rsidR="00B9015D">
        <w:rPr>
          <w:rFonts w:ascii="Arial" w:eastAsia="Times New Roman" w:hAnsi="Arial" w:cs="Arial"/>
        </w:rPr>
        <w:t xml:space="preserve">of </w:t>
      </w:r>
      <w:r w:rsidR="00E43AA4" w:rsidRPr="00E43AA4">
        <w:rPr>
          <w:rFonts w:ascii="Arial" w:eastAsia="Times New Roman" w:hAnsi="Arial" w:cs="Arial"/>
        </w:rPr>
        <w:t>the infrastructure competition that has now arrived in the UK</w:t>
      </w:r>
      <w:r w:rsidR="00E43AA4">
        <w:rPr>
          <w:rFonts w:ascii="Arial" w:eastAsia="Times New Roman" w:hAnsi="Arial" w:cs="Arial"/>
        </w:rPr>
        <w:t xml:space="preserve">,” Mr Blowers continued. </w:t>
      </w:r>
    </w:p>
    <w:p w14:paraId="29E137E9" w14:textId="402ABC56" w:rsidR="00E43AA4" w:rsidRDefault="00E43AA4" w:rsidP="001C59C9">
      <w:pPr>
        <w:spacing w:line="360" w:lineRule="auto"/>
        <w:rPr>
          <w:rFonts w:ascii="Arial" w:eastAsia="Times New Roman" w:hAnsi="Arial" w:cs="Arial"/>
        </w:rPr>
      </w:pPr>
    </w:p>
    <w:p w14:paraId="6BBDA223" w14:textId="703323F6" w:rsidR="00435467" w:rsidRDefault="00435467" w:rsidP="001C59C9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full report can be viewed at</w:t>
      </w:r>
      <w:r w:rsidR="009A0CA8">
        <w:rPr>
          <w:rFonts w:ascii="Arial" w:eastAsia="Times New Roman" w:hAnsi="Arial" w:cs="Arial"/>
        </w:rPr>
        <w:t xml:space="preserve">- </w:t>
      </w:r>
      <w:hyperlink r:id="rId7" w:history="1">
        <w:r w:rsidR="009A0CA8" w:rsidRPr="0032044B">
          <w:rPr>
            <w:rStyle w:val="Hyperlink"/>
            <w:rFonts w:ascii="Arial" w:eastAsia="Times New Roman" w:hAnsi="Arial" w:cs="Arial"/>
          </w:rPr>
          <w:t>https://www.inca.coop/2022-altnet-metrics</w:t>
        </w:r>
      </w:hyperlink>
      <w:r w:rsidR="009A0CA8">
        <w:rPr>
          <w:rFonts w:ascii="Arial" w:eastAsia="Times New Roman" w:hAnsi="Arial" w:cs="Arial"/>
        </w:rPr>
        <w:t>.</w:t>
      </w:r>
    </w:p>
    <w:p w14:paraId="0F3BD79E" w14:textId="77777777" w:rsidR="00435467" w:rsidRPr="00162F9D" w:rsidRDefault="00435467" w:rsidP="001C59C9">
      <w:pPr>
        <w:spacing w:line="360" w:lineRule="auto"/>
        <w:rPr>
          <w:rFonts w:ascii="Arial" w:eastAsia="Times New Roman" w:hAnsi="Arial" w:cs="Arial"/>
        </w:rPr>
      </w:pPr>
    </w:p>
    <w:p w14:paraId="1BD9BA64" w14:textId="20D5CE7C" w:rsidR="00385CFE" w:rsidRDefault="00385CFE" w:rsidP="001C59C9">
      <w:pPr>
        <w:spacing w:line="360" w:lineRule="auto"/>
        <w:rPr>
          <w:rFonts w:ascii="Arial" w:eastAsia="Times New Roman" w:hAnsi="Arial" w:cs="Arial"/>
        </w:rPr>
      </w:pPr>
      <w:r w:rsidRPr="00327E1C">
        <w:rPr>
          <w:rFonts w:ascii="Arial" w:eastAsia="Times New Roman" w:hAnsi="Arial" w:cs="Arial"/>
        </w:rPr>
        <w:t xml:space="preserve">For more information about their work or of INCA in general, please visit: </w:t>
      </w:r>
      <w:hyperlink r:id="rId8" w:history="1">
        <w:r w:rsidRPr="00327E1C">
          <w:rPr>
            <w:rStyle w:val="Hyperlink"/>
            <w:rFonts w:ascii="Arial" w:eastAsia="Times New Roman" w:hAnsi="Arial" w:cs="Arial"/>
          </w:rPr>
          <w:t>https://www.inca.coop/</w:t>
        </w:r>
      </w:hyperlink>
      <w:r w:rsidRPr="00327E1C">
        <w:rPr>
          <w:rFonts w:ascii="Arial" w:eastAsia="Times New Roman" w:hAnsi="Arial" w:cs="Arial"/>
        </w:rPr>
        <w:t>.</w:t>
      </w:r>
    </w:p>
    <w:p w14:paraId="455F22A5" w14:textId="77777777" w:rsidR="007A3B85" w:rsidRPr="00327E1C" w:rsidRDefault="007A3B85" w:rsidP="001C59C9">
      <w:pPr>
        <w:spacing w:line="360" w:lineRule="auto"/>
        <w:rPr>
          <w:rFonts w:ascii="Arial" w:eastAsia="Times New Roman" w:hAnsi="Arial" w:cs="Arial"/>
        </w:rPr>
      </w:pPr>
    </w:p>
    <w:p w14:paraId="0AD050F1" w14:textId="77777777" w:rsidR="00385CFE" w:rsidRPr="00327E1C" w:rsidRDefault="00385CFE" w:rsidP="007A3B85">
      <w:pPr>
        <w:pStyle w:val="Body"/>
        <w:shd w:val="clear" w:color="auto" w:fill="FFFFFF"/>
        <w:spacing w:after="0" w:line="360" w:lineRule="auto"/>
        <w:jc w:val="center"/>
        <w:rPr>
          <w:rFonts w:ascii="Arial" w:eastAsia="Arial" w:hAnsi="Arial" w:cs="Arial"/>
          <w:lang w:val="en-GB"/>
        </w:rPr>
      </w:pPr>
      <w:r w:rsidRPr="00327E1C">
        <w:rPr>
          <w:rFonts w:ascii="Arial" w:hAnsi="Arial"/>
          <w:b/>
          <w:bCs/>
          <w:lang w:val="en-GB"/>
        </w:rPr>
        <w:t>- ENDS -</w:t>
      </w:r>
    </w:p>
    <w:p w14:paraId="74BDF362" w14:textId="77777777" w:rsidR="00385CFE" w:rsidRPr="00327E1C" w:rsidRDefault="00385CFE" w:rsidP="001C59C9">
      <w:pPr>
        <w:pStyle w:val="Body"/>
        <w:spacing w:after="0" w:line="360" w:lineRule="auto"/>
        <w:rPr>
          <w:rFonts w:ascii="Arial" w:eastAsia="Arial" w:hAnsi="Arial" w:cs="Arial"/>
          <w:lang w:val="en-GB"/>
        </w:rPr>
      </w:pPr>
    </w:p>
    <w:p w14:paraId="362EDB88" w14:textId="77777777" w:rsidR="00385CFE" w:rsidRPr="00327E1C" w:rsidRDefault="00385CFE" w:rsidP="001C59C9">
      <w:pPr>
        <w:pStyle w:val="Body"/>
        <w:spacing w:after="0" w:line="360" w:lineRule="auto"/>
        <w:outlineLvl w:val="0"/>
        <w:rPr>
          <w:rFonts w:ascii="Arial" w:eastAsia="Arial" w:hAnsi="Arial" w:cs="Arial"/>
          <w:b/>
          <w:bCs/>
          <w:sz w:val="20"/>
          <w:szCs w:val="20"/>
          <w:lang w:val="en-GB"/>
        </w:rPr>
      </w:pPr>
      <w:r w:rsidRPr="00327E1C">
        <w:rPr>
          <w:rFonts w:ascii="Arial" w:hAnsi="Arial"/>
          <w:b/>
          <w:bCs/>
          <w:sz w:val="20"/>
          <w:szCs w:val="20"/>
          <w:lang w:val="en-GB"/>
        </w:rPr>
        <w:t xml:space="preserve">Notes to editors </w:t>
      </w:r>
    </w:p>
    <w:p w14:paraId="3EA8BDA8" w14:textId="77777777" w:rsidR="00385CFE" w:rsidRPr="00327E1C" w:rsidRDefault="00385CFE" w:rsidP="001C59C9">
      <w:pPr>
        <w:pStyle w:val="Body"/>
        <w:spacing w:after="0" w:line="360" w:lineRule="auto"/>
        <w:outlineLvl w:val="0"/>
        <w:rPr>
          <w:rFonts w:ascii="Arial" w:eastAsia="Arial" w:hAnsi="Arial" w:cs="Arial"/>
          <w:b/>
          <w:bCs/>
          <w:sz w:val="20"/>
          <w:szCs w:val="20"/>
          <w:lang w:val="en-GB"/>
        </w:rPr>
      </w:pPr>
    </w:p>
    <w:p w14:paraId="6A80BA48" w14:textId="77777777" w:rsidR="00385CFE" w:rsidRPr="00327E1C" w:rsidRDefault="00385CFE" w:rsidP="001C59C9">
      <w:pPr>
        <w:pStyle w:val="Body"/>
        <w:spacing w:after="0" w:line="360" w:lineRule="auto"/>
        <w:outlineLvl w:val="0"/>
        <w:rPr>
          <w:rFonts w:ascii="Arial" w:eastAsia="Arial" w:hAnsi="Arial" w:cs="Arial"/>
          <w:sz w:val="20"/>
          <w:szCs w:val="20"/>
          <w:u w:val="single"/>
          <w:lang w:val="en-GB"/>
        </w:rPr>
      </w:pPr>
      <w:r w:rsidRPr="00327E1C">
        <w:rPr>
          <w:rFonts w:ascii="Arial" w:hAnsi="Arial"/>
          <w:sz w:val="20"/>
          <w:szCs w:val="20"/>
          <w:u w:val="single"/>
          <w:lang w:val="en-GB"/>
        </w:rPr>
        <w:t>About INCA</w:t>
      </w:r>
    </w:p>
    <w:p w14:paraId="67775DB5" w14:textId="77777777" w:rsidR="00385CFE" w:rsidRPr="00327E1C" w:rsidRDefault="00385CFE" w:rsidP="001C59C9">
      <w:pPr>
        <w:spacing w:line="360" w:lineRule="auto"/>
        <w:rPr>
          <w:rStyle w:val="Hyperlink"/>
          <w:rFonts w:ascii="Arial" w:hAnsi="Arial"/>
          <w:sz w:val="20"/>
          <w:szCs w:val="20"/>
        </w:rPr>
      </w:pPr>
      <w:r w:rsidRPr="00327E1C">
        <w:rPr>
          <w:rFonts w:ascii="Arial" w:hAnsi="Arial"/>
          <w:sz w:val="20"/>
          <w:szCs w:val="20"/>
        </w:rPr>
        <w:t xml:space="preserve">The Independent Networks Co-operative Association (INCA) was established in 2010 as a co-operative trade association for next generation broadband services. INCA brings together the most innovative thinkers in the independent alternative network sector, creating new digital infrastructure in the UK and Ireland. </w:t>
      </w:r>
      <w:bookmarkStart w:id="3" w:name="_Hlk52890764"/>
      <w:r w:rsidRPr="00327E1C">
        <w:rPr>
          <w:rFonts w:ascii="Arial" w:hAnsi="Arial"/>
          <w:sz w:val="20"/>
          <w:szCs w:val="20"/>
        </w:rPr>
        <w:t xml:space="preserve">For more information about INCA, please visit: </w:t>
      </w:r>
      <w:hyperlink r:id="rId9" w:history="1">
        <w:r w:rsidRPr="00327E1C">
          <w:rPr>
            <w:rStyle w:val="Hyperlink"/>
            <w:rFonts w:ascii="Arial" w:hAnsi="Arial"/>
            <w:sz w:val="20"/>
            <w:szCs w:val="20"/>
          </w:rPr>
          <w:t>https://www.inca.coop/</w:t>
        </w:r>
      </w:hyperlink>
      <w:r>
        <w:rPr>
          <w:rStyle w:val="Hyperlink"/>
          <w:rFonts w:ascii="Arial" w:hAnsi="Arial"/>
          <w:sz w:val="20"/>
          <w:szCs w:val="20"/>
        </w:rPr>
        <w:t>.</w:t>
      </w:r>
    </w:p>
    <w:p w14:paraId="6952C4C3" w14:textId="77777777" w:rsidR="00385CFE" w:rsidRPr="00327E1C" w:rsidRDefault="00385CFE" w:rsidP="001C59C9">
      <w:pPr>
        <w:spacing w:line="360" w:lineRule="auto"/>
        <w:rPr>
          <w:rStyle w:val="Hyperlink"/>
          <w:rFonts w:ascii="Arial" w:hAnsi="Arial"/>
          <w:sz w:val="20"/>
          <w:szCs w:val="20"/>
        </w:rPr>
      </w:pPr>
    </w:p>
    <w:bookmarkEnd w:id="3"/>
    <w:p w14:paraId="27536F24" w14:textId="77777777" w:rsidR="00385CFE" w:rsidRPr="00327E1C" w:rsidRDefault="00385CFE" w:rsidP="001C59C9">
      <w:pPr>
        <w:pStyle w:val="Body"/>
        <w:shd w:val="clear" w:color="auto" w:fill="FFFFFF"/>
        <w:spacing w:after="0" w:line="360" w:lineRule="auto"/>
        <w:rPr>
          <w:rFonts w:ascii="Arial" w:eastAsia="Arial" w:hAnsi="Arial" w:cs="Arial"/>
          <w:sz w:val="20"/>
          <w:szCs w:val="20"/>
          <w:u w:val="single"/>
          <w:lang w:val="fr-FR"/>
        </w:rPr>
      </w:pPr>
      <w:r w:rsidRPr="00327E1C">
        <w:rPr>
          <w:rFonts w:ascii="Arial" w:hAnsi="Arial"/>
          <w:sz w:val="20"/>
          <w:szCs w:val="20"/>
          <w:u w:val="single"/>
          <w:lang w:val="fr-FR"/>
        </w:rPr>
        <w:t xml:space="preserve">PR contact </w:t>
      </w:r>
    </w:p>
    <w:p w14:paraId="46DB8D0C" w14:textId="77777777" w:rsidR="00385CFE" w:rsidRDefault="00385CFE" w:rsidP="001C59C9">
      <w:r w:rsidRPr="00327E1C">
        <w:rPr>
          <w:rFonts w:ascii="Arial" w:hAnsi="Arial"/>
          <w:sz w:val="20"/>
          <w:szCs w:val="20"/>
          <w:lang w:val="fr-FR"/>
        </w:rPr>
        <w:t xml:space="preserve">James Page, Proactive PR. </w:t>
      </w:r>
      <w:hyperlink r:id="rId10" w:history="1">
        <w:r w:rsidRPr="00327E1C">
          <w:rPr>
            <w:rStyle w:val="Hyperlink"/>
            <w:rFonts w:ascii="Arial" w:hAnsi="Arial"/>
            <w:sz w:val="20"/>
            <w:szCs w:val="20"/>
            <w:lang w:val="fr-FR"/>
          </w:rPr>
          <w:t>inca@proactive-pr.com</w:t>
        </w:r>
      </w:hyperlink>
      <w:r w:rsidRPr="00327E1C">
        <w:rPr>
          <w:rFonts w:ascii="Arial" w:hAnsi="Arial"/>
          <w:sz w:val="20"/>
          <w:szCs w:val="20"/>
          <w:lang w:val="fr-FR"/>
        </w:rPr>
        <w:t xml:space="preserve"> or 07824 152 086.</w:t>
      </w:r>
    </w:p>
    <w:p w14:paraId="3464A64E" w14:textId="77777777" w:rsidR="00550016" w:rsidRDefault="00550016" w:rsidP="001C59C9"/>
    <w:sectPr w:rsidR="0055001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3ABD" w14:textId="77777777" w:rsidR="002F37DE" w:rsidRDefault="002F37DE" w:rsidP="00385CFE">
      <w:r>
        <w:separator/>
      </w:r>
    </w:p>
  </w:endnote>
  <w:endnote w:type="continuationSeparator" w:id="0">
    <w:p w14:paraId="2D612EFC" w14:textId="77777777" w:rsidR="002F37DE" w:rsidRDefault="002F37DE" w:rsidP="0038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F409" w14:textId="77777777" w:rsidR="002F37DE" w:rsidRDefault="002F37DE" w:rsidP="00385CFE">
      <w:r>
        <w:separator/>
      </w:r>
    </w:p>
  </w:footnote>
  <w:footnote w:type="continuationSeparator" w:id="0">
    <w:p w14:paraId="301C7505" w14:textId="77777777" w:rsidR="002F37DE" w:rsidRDefault="002F37DE" w:rsidP="0038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C0DA" w14:textId="5708F237" w:rsidR="00385CFE" w:rsidRDefault="003F3C02" w:rsidP="003F3C02">
    <w:pPr>
      <w:pStyle w:val="Header"/>
      <w:tabs>
        <w:tab w:val="right" w:pos="9000"/>
      </w:tabs>
      <w:jc w:val="right"/>
    </w:pPr>
    <w:r>
      <w:rPr>
        <w:noProof/>
      </w:rPr>
      <w:drawing>
        <wp:inline distT="0" distB="0" distL="0" distR="0" wp14:anchorId="1591991F" wp14:editId="43F632D5">
          <wp:extent cx="1301959" cy="976541"/>
          <wp:effectExtent l="0" t="0" r="0" b="0"/>
          <wp:docPr id="2" name="Picture 2" descr="Point Topic Ltd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nt Topic Ltd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944" cy="1011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CFE">
      <w:rPr>
        <w:noProof/>
      </w:rPr>
      <w:drawing>
        <wp:anchor distT="0" distB="0" distL="114300" distR="114300" simplePos="0" relativeHeight="251659264" behindDoc="0" locked="0" layoutInCell="1" allowOverlap="1" wp14:anchorId="35E9CFDC" wp14:editId="2AB70B8C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818640" cy="699770"/>
          <wp:effectExtent l="0" t="0" r="0" b="5080"/>
          <wp:wrapSquare wrapText="bothSides"/>
          <wp:docPr id="1" name="Picture 1" descr="Image result for inca cc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 result for inca cc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64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F70C1"/>
    <w:multiLevelType w:val="hybridMultilevel"/>
    <w:tmpl w:val="94446146"/>
    <w:lvl w:ilvl="0" w:tplc="FB8252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E5888"/>
    <w:multiLevelType w:val="hybridMultilevel"/>
    <w:tmpl w:val="246CC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724AA"/>
    <w:multiLevelType w:val="hybridMultilevel"/>
    <w:tmpl w:val="8C90DACC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763531996">
    <w:abstractNumId w:val="2"/>
  </w:num>
  <w:num w:numId="2" w16cid:durableId="736319365">
    <w:abstractNumId w:val="0"/>
  </w:num>
  <w:num w:numId="3" w16cid:durableId="324477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FE"/>
    <w:rsid w:val="00012456"/>
    <w:rsid w:val="00033454"/>
    <w:rsid w:val="00115512"/>
    <w:rsid w:val="00152206"/>
    <w:rsid w:val="00162F9D"/>
    <w:rsid w:val="001A1FAA"/>
    <w:rsid w:val="001C59C9"/>
    <w:rsid w:val="001E7CAA"/>
    <w:rsid w:val="001F5872"/>
    <w:rsid w:val="00207F1F"/>
    <w:rsid w:val="00215588"/>
    <w:rsid w:val="0022008B"/>
    <w:rsid w:val="00230F1F"/>
    <w:rsid w:val="0025615A"/>
    <w:rsid w:val="00260489"/>
    <w:rsid w:val="002F37DE"/>
    <w:rsid w:val="003134FC"/>
    <w:rsid w:val="00322A1C"/>
    <w:rsid w:val="00385CFE"/>
    <w:rsid w:val="003B13B8"/>
    <w:rsid w:val="003B605A"/>
    <w:rsid w:val="003E182F"/>
    <w:rsid w:val="003E4F0B"/>
    <w:rsid w:val="003F3320"/>
    <w:rsid w:val="003F3C02"/>
    <w:rsid w:val="0041442C"/>
    <w:rsid w:val="0041788D"/>
    <w:rsid w:val="00421CC2"/>
    <w:rsid w:val="00435467"/>
    <w:rsid w:val="004D7125"/>
    <w:rsid w:val="004F5D05"/>
    <w:rsid w:val="004F7DC8"/>
    <w:rsid w:val="00550016"/>
    <w:rsid w:val="00582215"/>
    <w:rsid w:val="005E1420"/>
    <w:rsid w:val="005E766B"/>
    <w:rsid w:val="00615167"/>
    <w:rsid w:val="00621CB4"/>
    <w:rsid w:val="006274B5"/>
    <w:rsid w:val="00670FE6"/>
    <w:rsid w:val="006752FD"/>
    <w:rsid w:val="006A47F3"/>
    <w:rsid w:val="006A7C54"/>
    <w:rsid w:val="006F79B0"/>
    <w:rsid w:val="00720FFB"/>
    <w:rsid w:val="007A3B85"/>
    <w:rsid w:val="007B0859"/>
    <w:rsid w:val="008351EF"/>
    <w:rsid w:val="008400FF"/>
    <w:rsid w:val="0085707F"/>
    <w:rsid w:val="008B08A5"/>
    <w:rsid w:val="008C463F"/>
    <w:rsid w:val="00940084"/>
    <w:rsid w:val="0095202F"/>
    <w:rsid w:val="00971E49"/>
    <w:rsid w:val="00983B5D"/>
    <w:rsid w:val="00991528"/>
    <w:rsid w:val="009A0CA8"/>
    <w:rsid w:val="009A66D1"/>
    <w:rsid w:val="009F0048"/>
    <w:rsid w:val="00A476A2"/>
    <w:rsid w:val="00AA30F7"/>
    <w:rsid w:val="00AA3162"/>
    <w:rsid w:val="00AC0E7D"/>
    <w:rsid w:val="00AD63FA"/>
    <w:rsid w:val="00B04057"/>
    <w:rsid w:val="00B45227"/>
    <w:rsid w:val="00B50057"/>
    <w:rsid w:val="00B9015D"/>
    <w:rsid w:val="00BA407F"/>
    <w:rsid w:val="00BC492E"/>
    <w:rsid w:val="00BC6F31"/>
    <w:rsid w:val="00BE683B"/>
    <w:rsid w:val="00BF3EE6"/>
    <w:rsid w:val="00C17514"/>
    <w:rsid w:val="00C34AB1"/>
    <w:rsid w:val="00C456A3"/>
    <w:rsid w:val="00C465ED"/>
    <w:rsid w:val="00C52510"/>
    <w:rsid w:val="00C672F0"/>
    <w:rsid w:val="00C7558A"/>
    <w:rsid w:val="00C876BF"/>
    <w:rsid w:val="00CB2DE4"/>
    <w:rsid w:val="00CD5238"/>
    <w:rsid w:val="00CD77F4"/>
    <w:rsid w:val="00CD7DEB"/>
    <w:rsid w:val="00D008BB"/>
    <w:rsid w:val="00D171A4"/>
    <w:rsid w:val="00D748F1"/>
    <w:rsid w:val="00D852E2"/>
    <w:rsid w:val="00D9089C"/>
    <w:rsid w:val="00DE1AA6"/>
    <w:rsid w:val="00DE23B4"/>
    <w:rsid w:val="00DF5721"/>
    <w:rsid w:val="00E033F8"/>
    <w:rsid w:val="00E3329A"/>
    <w:rsid w:val="00E43AA4"/>
    <w:rsid w:val="00E509AF"/>
    <w:rsid w:val="00E6340A"/>
    <w:rsid w:val="00F0509A"/>
    <w:rsid w:val="00F12648"/>
    <w:rsid w:val="00F475BE"/>
    <w:rsid w:val="00F522BA"/>
    <w:rsid w:val="00F54DAC"/>
    <w:rsid w:val="00F73BA7"/>
    <w:rsid w:val="00F93062"/>
    <w:rsid w:val="00FD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C20E8"/>
  <w15:chartTrackingRefBased/>
  <w15:docId w15:val="{6ABF6D22-11AD-4FA4-90AF-4712DECF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CFE"/>
    <w:pPr>
      <w:spacing w:after="0" w:line="240" w:lineRule="auto"/>
    </w:pPr>
    <w:rPr>
      <w:rFonts w:ascii="Calibri" w:eastAsiaTheme="minorEastAsia" w:hAnsi="Calibri" w:cs="Calibri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C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CFE"/>
  </w:style>
  <w:style w:type="paragraph" w:styleId="Footer">
    <w:name w:val="footer"/>
    <w:basedOn w:val="Normal"/>
    <w:link w:val="FooterChar"/>
    <w:uiPriority w:val="99"/>
    <w:unhideWhenUsed/>
    <w:rsid w:val="00385C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CFE"/>
  </w:style>
  <w:style w:type="character" w:styleId="Hyperlink">
    <w:name w:val="Hyperlink"/>
    <w:basedOn w:val="DefaultParagraphFont"/>
    <w:uiPriority w:val="99"/>
    <w:unhideWhenUsed/>
    <w:rsid w:val="00385CFE"/>
    <w:rPr>
      <w:color w:val="0563C1" w:themeColor="hyperlink"/>
      <w:u w:val="single"/>
    </w:rPr>
  </w:style>
  <w:style w:type="paragraph" w:customStyle="1" w:styleId="Body">
    <w:name w:val="Body"/>
    <w:rsid w:val="00385C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385CFE"/>
    <w:pPr>
      <w:ind w:left="720"/>
      <w:contextualSpacing/>
    </w:pPr>
  </w:style>
  <w:style w:type="paragraph" w:styleId="Revision">
    <w:name w:val="Revision"/>
    <w:hidden/>
    <w:uiPriority w:val="99"/>
    <w:semiHidden/>
    <w:rsid w:val="0025615A"/>
    <w:pPr>
      <w:spacing w:after="0" w:line="240" w:lineRule="auto"/>
    </w:pPr>
    <w:rPr>
      <w:rFonts w:ascii="Calibri" w:eastAsiaTheme="minorEastAsia" w:hAnsi="Calibri" w:cs="Calibri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E33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2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29A"/>
    <w:rPr>
      <w:rFonts w:ascii="Calibri" w:eastAsiaTheme="minorEastAsia" w:hAnsi="Calibri" w:cs="Calibri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29A"/>
    <w:rPr>
      <w:rFonts w:ascii="Calibri" w:eastAsiaTheme="minorEastAsia" w:hAnsi="Calibri" w:cs="Calibri"/>
      <w:b/>
      <w:bCs/>
      <w:sz w:val="20"/>
      <w:szCs w:val="20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B500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2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27"/>
    <w:rPr>
      <w:rFonts w:ascii="Times New Roman" w:eastAsiaTheme="minorEastAsia" w:hAnsi="Times New Roman" w:cs="Times New Roman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a.coo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ca.coop/2022-altnet-metric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ca@proactive-p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ca.coo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Curry</dc:creator>
  <cp:keywords/>
  <dc:description/>
  <cp:lastModifiedBy>James Page</cp:lastModifiedBy>
  <cp:revision>2</cp:revision>
  <dcterms:created xsi:type="dcterms:W3CDTF">2022-06-10T15:54:00Z</dcterms:created>
  <dcterms:modified xsi:type="dcterms:W3CDTF">2022-06-10T15:54:00Z</dcterms:modified>
</cp:coreProperties>
</file>